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C" w:rsidRPr="00E05145" w:rsidRDefault="00C21831" w:rsidP="00E05145">
      <w:pPr>
        <w:jc w:val="center"/>
        <w:rPr>
          <w:rFonts w:ascii="Tahoma" w:hAnsi="Tahoma" w:cs="B Mitra"/>
          <w:b/>
          <w:bCs/>
          <w:color w:val="000099"/>
          <w:sz w:val="24"/>
          <w:szCs w:val="24"/>
          <w:rtl/>
        </w:rPr>
      </w:pPr>
      <w:r>
        <w:rPr>
          <w:rFonts w:ascii="Tahoma" w:hAnsi="Tahoma" w:cs="B Mitra"/>
          <w:b/>
          <w:bCs/>
          <w:color w:val="000099"/>
          <w:sz w:val="24"/>
          <w:szCs w:val="24"/>
        </w:rPr>
        <w:t xml:space="preserve">                                        </w:t>
      </w:r>
      <w:r w:rsidR="003F138A">
        <w:rPr>
          <w:noProof/>
        </w:rPr>
        <w:drawing>
          <wp:inline distT="0" distB="0" distL="0" distR="0">
            <wp:extent cx="2898140" cy="1409742"/>
            <wp:effectExtent l="0" t="0" r="0" b="0"/>
            <wp:docPr id="4" name="Picture 4" descr="C:\Users\Mojtaba\Desktop\عکس\15449_3088558770_479_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taba\Desktop\عکس\15449_3088558770_479_2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4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E" w:rsidRDefault="006155EE" w:rsidP="006155E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یکی ازعمده‌ترین و بهترین راه‌های افزایش اطلاعات عمومی، مطالعه کتاب می‌باشد که همین زمینه‌ساز گام‌های بعدی برای رفع نیاز می‌باشد و به گونه مطلوب آنها را به قله‌ی پیشرفت در همه زمینه‌های مادی و معنوی می‌رساند.</w:t>
      </w:r>
    </w:p>
    <w:p w:rsidR="006155EE" w:rsidRDefault="006155EE" w:rsidP="006155E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بتوان مردم را با هر ترتیبی که می‌باشد به کتاب و کتابخوانی تشویق و ترغیب کرد و استعدادهای که در جامعه می‌باشد شناسایی کرد، می‌توان به توسعه و پیشرفت کشور و جامعه امیدوار بود. و اینک نتیجه می‌گیریم اگر فرهنگ کتاب و مطالعه در جامعه‌ی ما رونق پیدا کند و علاقمندان زیادی به آن رو آورند باعث توسعه و گسترش کشور و سرفرازی ملت و جامعه خواهد شد.</w:t>
      </w:r>
    </w:p>
    <w:p w:rsidR="00E05145" w:rsidRPr="00E05145" w:rsidRDefault="00E05145" w:rsidP="006155EE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  <w:lang w:bidi="ar-SA"/>
        </w:rPr>
      </w:pPr>
    </w:p>
    <w:p w:rsidR="006155EE" w:rsidRDefault="006155EE" w:rsidP="007E73FB">
      <w:pPr>
        <w:spacing w:line="240" w:lineRule="auto"/>
        <w:jc w:val="lowKashida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58474D53" wp14:editId="426E5F77">
            <wp:extent cx="2895600" cy="1181100"/>
            <wp:effectExtent l="0" t="0" r="0" b="0"/>
            <wp:docPr id="7" name="Picture 7" descr="C:\Users\Mojtaba\Desktop\عکس\109-a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taba\Desktop\عکس\109-av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145" w:rsidRPr="00E05145"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</w:rPr>
        <w:t>نقش و اهمیت کتاب و کتابخوانی:</w:t>
      </w:r>
    </w:p>
    <w:p w:rsidR="006155EE" w:rsidRDefault="006155EE" w:rsidP="007E73FB">
      <w:pPr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درباره اهمیت کتاب و کتابخوانی این است که با نهادینه کردن عادت به مطالعه در همه تفکرات و اندیشه‌ها و دل‌ها اقدام تا با همگانی کردن شور، شوق و عشق به کتاب/کتابخوانی که آن در جامعه استمرار داشته باشد. اما جای تاسف دارد که عادت به مطالعه جایگاهی در رشد همه جانبه در همه سطوح اجتماع ما پیدا نکرده است. و هنوز که است عده‌ای از خواندن سرباز می‌زنند که می‌بایست در پیشگیری از توسعه و گسترش بیشتر این آفت بمنظور رشد و اعتلای فرهنگ عمومی کوشش و تلاش زیادی نمود. و این معضلهء بزرگ را با جدیت و سخت کوشی هر چه تمامتر از جامعه دور کرد و حالا موقعی آن شده است که همه انگیزه‌ها و موانعی که به هر دلیل در زمینه کتاب و کتابخوانی ایجاد شده است کنار رانده و با یاری، کمک، مردانگی و اراده قاطع تصمیم شکست‌ناپذیری گرفته و نسبت به احیای کتاب و کتابخوانی اقدام کنیم.</w:t>
      </w:r>
    </w:p>
    <w:p w:rsidR="009C2827" w:rsidRPr="004D6E26" w:rsidRDefault="004D6E26" w:rsidP="006155EE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44"/>
          <w:szCs w:val="44"/>
          <w:rtl/>
        </w:rPr>
        <w:t xml:space="preserve">        </w:t>
      </w:r>
    </w:p>
    <w:p w:rsidR="00E05145" w:rsidRPr="00925101" w:rsidRDefault="00925101" w:rsidP="00566D1F">
      <w:pPr>
        <w:spacing w:before="100" w:beforeAutospacing="1" w:after="100" w:afterAutospacing="1" w:line="360" w:lineRule="auto"/>
        <w:rPr>
          <w:rFonts w:ascii="Times New Roman" w:eastAsia="Times New Roman" w:hAnsi="Times New Roman" w:cs="B Mitra"/>
          <w:b/>
          <w:bCs/>
          <w:sz w:val="32"/>
          <w:szCs w:val="32"/>
          <w:rtl/>
          <w:lang w:bidi="ar-SA"/>
        </w:rPr>
      </w:pPr>
      <w:r w:rsidRPr="00925101">
        <w:rPr>
          <w:rFonts w:ascii="Times New Roman" w:eastAsia="Times New Roman" w:hAnsi="Times New Roman" w:cs="B Mitra" w:hint="cs"/>
          <w:b/>
          <w:bCs/>
          <w:sz w:val="32"/>
          <w:szCs w:val="32"/>
          <w:rtl/>
          <w:lang w:bidi="ar-SA"/>
        </w:rPr>
        <w:lastRenderedPageBreak/>
        <w:t>چراکتاب نمی خوانیم؟؟؟؟؟؟؟؟</w:t>
      </w:r>
    </w:p>
    <w:p w:rsidR="00E05145" w:rsidRPr="00E05145" w:rsidRDefault="00925101" w:rsidP="00E05145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</w:rPr>
        <w:drawing>
          <wp:inline distT="0" distB="0" distL="0" distR="0" wp14:anchorId="2D6202F6" wp14:editId="241869A4">
            <wp:extent cx="2895600" cy="4953000"/>
            <wp:effectExtent l="0" t="0" r="0" b="0"/>
            <wp:docPr id="8" name="Picture 8" descr="C:\Users\Mojtaba\Desktop\عکس\farhangnews_160290-466047-144810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taba\Desktop\عکس\farhangnews_160290-466047-14481069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9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B3" w:rsidRDefault="00181AB3" w:rsidP="00DE7632">
      <w:pPr>
        <w:pStyle w:val="rtejustify"/>
        <w:bidi/>
        <w:rPr>
          <w:b/>
          <w:bCs/>
          <w:rtl/>
        </w:rPr>
      </w:pPr>
    </w:p>
    <w:p w:rsidR="006155EE" w:rsidRDefault="00E05145" w:rsidP="00925101">
      <w:pPr>
        <w:pStyle w:val="NormalWeb"/>
        <w:spacing w:line="360" w:lineRule="auto"/>
        <w:jc w:val="center"/>
        <w:rPr>
          <w:rFonts w:cs="B Mitra"/>
          <w:b/>
          <w:bCs/>
        </w:rPr>
      </w:pPr>
      <w:r w:rsidRPr="00F178F6">
        <w:rPr>
          <w:rFonts w:cs="B Mitra"/>
          <w:b/>
          <w:bCs/>
          <w:rtl/>
        </w:rPr>
        <w:t xml:space="preserve"> </w:t>
      </w:r>
    </w:p>
    <w:p w:rsidR="002557A0" w:rsidRDefault="002557A0" w:rsidP="002557A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راه‌ها و شیوه‌های کتاب و کتاب خوانی</w:t>
      </w:r>
    </w:p>
    <w:p w:rsidR="003F138A" w:rsidRDefault="002557A0" w:rsidP="003F138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برای ایجاد جذب و جلب افراد به مطالعه راه‌های می‌باشد تا آنها را به کتاب و کتابخوانی ترغیب و تشویق گردد</w:t>
      </w:r>
      <w:r w:rsidR="003F138A" w:rsidRPr="003F138A">
        <w:rPr>
          <w:rFonts w:cs="B Nazanin" w:hint="cs"/>
          <w:sz w:val="28"/>
          <w:szCs w:val="28"/>
          <w:rtl/>
        </w:rPr>
        <w:t xml:space="preserve"> </w:t>
      </w:r>
      <w:r w:rsidR="003F138A">
        <w:rPr>
          <w:rFonts w:cs="B Nazanin" w:hint="cs"/>
          <w:sz w:val="28"/>
          <w:szCs w:val="28"/>
          <w:rtl/>
        </w:rPr>
        <w:t>فراهم کردن امکانات و فرصت‌های مطالعاتی برای کودکان و نوجوانان که نیاز به کمک دارند علاوه بر کوشش و تلاش خود آنان نیاز به تلاش‌ها و برنامه‌ریزی و مشارکت حساب شده مربیان دارند جهت تشویق و ترغیب آنها به مطالعه باید نسبت به تهیه و خرید کتاب آنها را همراهی کرد و جهت بازدید به نمایشگاه‌ها و فروشگاه‌های کتاب و یا هدیه‌ی کتاب، آنها را راغب نمود و به کودکان قبل از دبستان باید اهمیت داد که می‌تواند با گرفتن هدیه‌ی برجسته‌ای از اولیا و مربیان، علاقه کودکان را به کتاب و کتابخوانی تعیین و تثبت کرد و آنها را به این راه کشاند.</w:t>
      </w:r>
    </w:p>
    <w:p w:rsidR="00130414" w:rsidRPr="00F178F6" w:rsidRDefault="00F178F6" w:rsidP="002557A0">
      <w:pPr>
        <w:pStyle w:val="rtejustify"/>
        <w:spacing w:line="360" w:lineRule="auto"/>
        <w:jc w:val="right"/>
        <w:rPr>
          <w:rFonts w:cs="B Mitra"/>
          <w:b/>
          <w:bCs/>
          <w:rtl/>
        </w:rPr>
      </w:pPr>
      <w:r>
        <w:rPr>
          <w:rFonts w:hint="cs"/>
          <w:rtl/>
        </w:rPr>
        <w:t>.</w:t>
      </w:r>
    </w:p>
    <w:p w:rsidR="00130414" w:rsidRPr="00F178F6" w:rsidRDefault="00130414" w:rsidP="00F178F6">
      <w:pPr>
        <w:pStyle w:val="rtejustify"/>
        <w:spacing w:line="360" w:lineRule="auto"/>
        <w:jc w:val="right"/>
        <w:rPr>
          <w:rFonts w:cs="B Mitra"/>
          <w:b/>
          <w:bCs/>
          <w:rtl/>
        </w:rPr>
      </w:pPr>
    </w:p>
    <w:p w:rsidR="00130414" w:rsidRDefault="00130414" w:rsidP="00024E9C">
      <w:pPr>
        <w:pStyle w:val="rtejustify"/>
        <w:rPr>
          <w:b/>
          <w:bCs/>
          <w:rtl/>
        </w:rPr>
      </w:pPr>
    </w:p>
    <w:p w:rsidR="00702B97" w:rsidRPr="00181AB3" w:rsidRDefault="00702B97" w:rsidP="007E73FB">
      <w:pPr>
        <w:spacing w:after="0"/>
        <w:rPr>
          <w:rStyle w:val="Strong"/>
          <w:rFonts w:cs="B Jadid"/>
          <w:color w:val="00B050"/>
          <w:sz w:val="28"/>
          <w:szCs w:val="28"/>
          <w:rtl/>
        </w:rPr>
      </w:pPr>
    </w:p>
    <w:p w:rsidR="002557A0" w:rsidRDefault="0032028C" w:rsidP="0032028C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اهمیت کتاب و کتابخوانی </w:t>
      </w:r>
    </w:p>
    <w:p w:rsidR="0032028C" w:rsidRDefault="0032028C" w:rsidP="0032028C">
      <w:pPr>
        <w:jc w:val="lowKashida"/>
        <w:rPr>
          <w:rFonts w:cs="B Nazani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پرورش و تربیت خواندن از روزهای اول زندگی و کودکی و در محیط خانه و خانواده شروع می‌گردد و تا آخرین مراحل و عالیترین تحصیلات دانشگاهی ادامه پیدا می‌کند، پدران و مادران باید عادت کتابخوانی را در فرزندان خود بوجود بیاورند و همچنین مربیان تربیتی که نقش مهمی در تربیت دارند به خردسالان و کودکان آموزشی که لازم و کافی می‌باشد بدهند تا آنها را به کتاب خواندن راغب کند و اگر این آموزش توسط رسانه‌های همگانی باشد تاثیر بیشتری دربرخواهد داشت. و اما عادت نمودن به کتابخوانی لازم و کافی نبوده و میبایست نسبت به تحکیم و تداوم آن عادت نمود که هدف و مقصود مطالعه را تحقق ببخشد و برای تداوم عادت خواندن می‌بایست نظام‌ های دیگر هم به یاری و همکاری نظام آموزش بیایند خصوصا رسانه‌های همگانی و امکانات و ابرازهای ارتباطی فراگیر نقش پیگیر و هماهنگ‌ کننده را در رشد کتابخوانی در جامعه بر عهده بگیرند.</w:t>
      </w:r>
    </w:p>
    <w:p w:rsidR="002557A0" w:rsidRDefault="002557A0" w:rsidP="003F138A">
      <w:pPr>
        <w:rPr>
          <w:rFonts w:cs="B Mitra"/>
          <w:b/>
          <w:bCs/>
          <w:color w:val="000000" w:themeColor="text1"/>
          <w:sz w:val="32"/>
          <w:szCs w:val="32"/>
          <w:rtl/>
        </w:rPr>
      </w:pPr>
    </w:p>
    <w:p w:rsidR="00612E04" w:rsidRPr="0032028C" w:rsidRDefault="0032028C" w:rsidP="0032028C">
      <w:pPr>
        <w:jc w:val="center"/>
        <w:rPr>
          <w:rFonts w:cs="B Mitra"/>
          <w:b/>
          <w:bCs/>
          <w:color w:val="000000" w:themeColor="text1"/>
          <w:sz w:val="32"/>
          <w:szCs w:val="32"/>
        </w:rPr>
      </w:pPr>
      <w:r>
        <w:rPr>
          <w:rFonts w:cs="B Mitra" w:hint="cs"/>
          <w:b/>
          <w:bCs/>
          <w:color w:val="000000" w:themeColor="text1"/>
          <w:sz w:val="32"/>
          <w:szCs w:val="32"/>
          <w:rtl/>
        </w:rPr>
        <w:lastRenderedPageBreak/>
        <w:t>یارمهربان</w:t>
      </w:r>
    </w:p>
    <w:p w:rsidR="0032028C" w:rsidRPr="007E73FB" w:rsidRDefault="0032028C" w:rsidP="007E73FB">
      <w:pPr>
        <w:jc w:val="center"/>
        <w:rPr>
          <w:rFonts w:cs="B Nazanin"/>
          <w:b/>
          <w:bCs/>
          <w:color w:val="002060"/>
          <w:sz w:val="28"/>
          <w:szCs w:val="28"/>
        </w:rPr>
      </w:pPr>
      <w:r>
        <w:rPr>
          <w:rFonts w:cs="B Yekan"/>
          <w:b/>
          <w:bCs/>
          <w:noProof/>
          <w:color w:val="000000" w:themeColor="text1"/>
          <w:rtl/>
        </w:rPr>
        <w:drawing>
          <wp:inline distT="0" distB="0" distL="0" distR="0" wp14:anchorId="6B4E1F8C" wp14:editId="2F1D2C28">
            <wp:extent cx="2895600" cy="3267075"/>
            <wp:effectExtent l="0" t="0" r="0" b="9525"/>
            <wp:docPr id="2" name="Picture 2" descr="C:\Users\Mojtaba\Desktop\عکس\13900825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taba\Desktop\عکس\139008255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2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45" w:rsidRDefault="00E05145" w:rsidP="00E05145">
      <w:pPr>
        <w:jc w:val="center"/>
        <w:rPr>
          <w:rFonts w:cs="B Yekan"/>
          <w:b/>
          <w:bCs/>
          <w:color w:val="000000" w:themeColor="text1"/>
          <w:rtl/>
        </w:rPr>
      </w:pPr>
      <w:r>
        <w:rPr>
          <w:rFonts w:cs="B Yekan" w:hint="cs"/>
          <w:b/>
          <w:bCs/>
          <w:color w:val="000000" w:themeColor="text1"/>
          <w:rtl/>
        </w:rPr>
        <w:t>مدرسه علمیه الزهرا سلام الله علیها آباده طشک</w:t>
      </w:r>
    </w:p>
    <w:p w:rsidR="007E73FB" w:rsidRDefault="007E73FB" w:rsidP="007E73FB">
      <w:pPr>
        <w:jc w:val="center"/>
        <w:rPr>
          <w:rFonts w:cs="B Yekan"/>
          <w:b/>
          <w:bCs/>
          <w:color w:val="000000" w:themeColor="text1"/>
          <w:rtl/>
        </w:rPr>
      </w:pPr>
      <w:r>
        <w:rPr>
          <w:rFonts w:cs="B Yekan" w:hint="cs"/>
          <w:b/>
          <w:bCs/>
          <w:color w:val="000000" w:themeColor="text1"/>
          <w:rtl/>
        </w:rPr>
        <w:t xml:space="preserve">                              </w:t>
      </w:r>
      <w:r w:rsidR="0032028C">
        <w:rPr>
          <w:rFonts w:cs="B Yekan" w:hint="cs"/>
          <w:b/>
          <w:bCs/>
          <w:color w:val="000000" w:themeColor="text1"/>
          <w:rtl/>
        </w:rPr>
        <w:t>پاییز</w:t>
      </w:r>
      <w:r w:rsidR="00E05145">
        <w:rPr>
          <w:rFonts w:cs="B Yekan" w:hint="cs"/>
          <w:b/>
          <w:bCs/>
          <w:color w:val="000000" w:themeColor="text1"/>
          <w:rtl/>
        </w:rPr>
        <w:t xml:space="preserve"> 1396</w:t>
      </w:r>
    </w:p>
    <w:p w:rsidR="00824B71" w:rsidRDefault="00E05145" w:rsidP="007E73FB">
      <w:pPr>
        <w:jc w:val="center"/>
        <w:rPr>
          <w:rFonts w:cs="B Yekan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C078D11" wp14:editId="28BBAE4D">
            <wp:simplePos x="0" y="0"/>
            <wp:positionH relativeFrom="column">
              <wp:posOffset>201930</wp:posOffset>
            </wp:positionH>
            <wp:positionV relativeFrom="paragraph">
              <wp:posOffset>158115</wp:posOffset>
            </wp:positionV>
            <wp:extent cx="1343025" cy="895350"/>
            <wp:effectExtent l="0" t="0" r="9525" b="0"/>
            <wp:wrapNone/>
            <wp:docPr id="3" name="Picture 3" descr="تصویر مرتب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تصویر مرتب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71" w:rsidRDefault="00824B71" w:rsidP="007E73FB">
      <w:pPr>
        <w:rPr>
          <w:rFonts w:cs="B Yekan"/>
          <w:b/>
          <w:bCs/>
          <w:color w:val="000000" w:themeColor="text1"/>
        </w:rPr>
      </w:pPr>
    </w:p>
    <w:p w:rsidR="007E73FB" w:rsidRDefault="007E73FB" w:rsidP="00DD69B6">
      <w:pPr>
        <w:rPr>
          <w:rFonts w:cs="B Yekan"/>
          <w:b/>
          <w:bCs/>
          <w:color w:val="000000" w:themeColor="text1"/>
        </w:rPr>
      </w:pPr>
    </w:p>
    <w:p w:rsidR="00824B71" w:rsidRDefault="007E73FB" w:rsidP="007E73FB">
      <w:pPr>
        <w:jc w:val="center"/>
        <w:rPr>
          <w:rFonts w:cs="B Yekan"/>
          <w:b/>
          <w:bCs/>
          <w:color w:val="000000" w:themeColor="text1"/>
        </w:rPr>
      </w:pPr>
      <w:r>
        <w:rPr>
          <w:rFonts w:cs="B Yekan" w:hint="cs"/>
          <w:b/>
          <w:bCs/>
          <w:color w:val="000000" w:themeColor="text1"/>
          <w:rtl/>
        </w:rPr>
        <w:t xml:space="preserve">                                      تهیه کننده:مریم تنها</w:t>
      </w:r>
    </w:p>
    <w:p w:rsidR="00824B71" w:rsidRDefault="00824B71" w:rsidP="00702B97">
      <w:pPr>
        <w:jc w:val="center"/>
        <w:rPr>
          <w:rFonts w:cs="B Yekan"/>
          <w:b/>
          <w:bCs/>
          <w:color w:val="000000" w:themeColor="text1"/>
        </w:rPr>
      </w:pPr>
    </w:p>
    <w:sectPr w:rsidR="00824B71" w:rsidSect="002C57D8">
      <w:pgSz w:w="16838" w:h="11906" w:orient="landscape"/>
      <w:pgMar w:top="864" w:right="864" w:bottom="864" w:left="864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5"/>
    <w:rsid w:val="00024E9C"/>
    <w:rsid w:val="00033F61"/>
    <w:rsid w:val="00034FA6"/>
    <w:rsid w:val="00096811"/>
    <w:rsid w:val="00130414"/>
    <w:rsid w:val="00181AB3"/>
    <w:rsid w:val="00214FFF"/>
    <w:rsid w:val="00234D73"/>
    <w:rsid w:val="002557A0"/>
    <w:rsid w:val="002C57D8"/>
    <w:rsid w:val="0032028C"/>
    <w:rsid w:val="00322431"/>
    <w:rsid w:val="0037670D"/>
    <w:rsid w:val="003F138A"/>
    <w:rsid w:val="004D6E26"/>
    <w:rsid w:val="004D773B"/>
    <w:rsid w:val="00550095"/>
    <w:rsid w:val="00566D1F"/>
    <w:rsid w:val="00612E04"/>
    <w:rsid w:val="006155EE"/>
    <w:rsid w:val="00702B97"/>
    <w:rsid w:val="007034A1"/>
    <w:rsid w:val="007E73FB"/>
    <w:rsid w:val="00824B71"/>
    <w:rsid w:val="00883D9E"/>
    <w:rsid w:val="00925101"/>
    <w:rsid w:val="009972BA"/>
    <w:rsid w:val="009C2827"/>
    <w:rsid w:val="009F6CDD"/>
    <w:rsid w:val="00A33E12"/>
    <w:rsid w:val="00A828F7"/>
    <w:rsid w:val="00C21831"/>
    <w:rsid w:val="00C61987"/>
    <w:rsid w:val="00C61AFA"/>
    <w:rsid w:val="00CB7474"/>
    <w:rsid w:val="00D40347"/>
    <w:rsid w:val="00D656F3"/>
    <w:rsid w:val="00DD69B6"/>
    <w:rsid w:val="00DE7632"/>
    <w:rsid w:val="00E05145"/>
    <w:rsid w:val="00E34754"/>
    <w:rsid w:val="00E42A4F"/>
    <w:rsid w:val="00EE7779"/>
    <w:rsid w:val="00F178F6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0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024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B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0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024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B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D604-F830-4687-AE29-DC2FE6A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</dc:creator>
  <cp:lastModifiedBy>user01</cp:lastModifiedBy>
  <cp:revision>21</cp:revision>
  <cp:lastPrinted>2017-07-08T07:53:00Z</cp:lastPrinted>
  <dcterms:created xsi:type="dcterms:W3CDTF">2017-07-08T08:14:00Z</dcterms:created>
  <dcterms:modified xsi:type="dcterms:W3CDTF">2017-11-11T05:54:00Z</dcterms:modified>
</cp:coreProperties>
</file>